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0" w:rsidRDefault="00FA04E7" w:rsidP="00FA0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Примерни задачи от състезанията за </w:t>
      </w:r>
      <w:r w:rsidR="00F7323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</w:p>
    <w:p w:rsidR="00CF00F0" w:rsidRPr="00CF00F0" w:rsidRDefault="00CF00F0" w:rsidP="00CF00F0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>В състезанието „Родна реч” обикновено първите 5-6 въпроса от теста са свързани с четене с разбиране. Например:</w:t>
      </w:r>
    </w:p>
    <w:p w:rsidR="00CF00F0" w:rsidRPr="00CF00F0" w:rsidRDefault="00CF00F0" w:rsidP="00CF00F0">
      <w:pPr>
        <w:rPr>
          <w:rFonts w:ascii="Times New Roman" w:hAnsi="Times New Roman" w:cs="Times New Roman"/>
          <w:b/>
          <w:i/>
        </w:rPr>
      </w:pPr>
      <w:r w:rsidRPr="00CF00F0">
        <w:rPr>
          <w:rFonts w:ascii="Times New Roman" w:hAnsi="Times New Roman" w:cs="Times New Roman"/>
          <w:b/>
          <w:sz w:val="28"/>
          <w:szCs w:val="28"/>
        </w:rPr>
        <w:t>Прочети текста и отговори на въпросите от 1 до 6.</w:t>
      </w:r>
    </w:p>
    <w:p w:rsidR="00CF00F0" w:rsidRPr="00CF00F0" w:rsidRDefault="00CF00F0" w:rsidP="00CF00F0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 xml:space="preserve">Следващите въпроси са насочени към правопис, пунктуация, граматика. </w:t>
      </w:r>
    </w:p>
    <w:p w:rsidR="00F73236" w:rsidRPr="00F73236" w:rsidRDefault="00F73236" w:rsidP="00F7323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732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2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кое изречение е допусната грешка при употребата на остаряла дума?</w:t>
      </w:r>
    </w:p>
    <w:p w:rsidR="00F73236" w:rsidRPr="00F73236" w:rsidRDefault="00F73236" w:rsidP="00F73236">
      <w:pPr>
        <w:pStyle w:val="Pa15"/>
        <w:spacing w:line="276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Бая пари са нужни за ремонта.              Б) Ведрата са пълни с вода. </w:t>
      </w:r>
    </w:p>
    <w:p w:rsidR="00F73236" w:rsidRPr="00F73236" w:rsidRDefault="00F73236" w:rsidP="00F73236">
      <w:pPr>
        <w:pStyle w:val="Pa15"/>
        <w:spacing w:line="276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Изпадах в конфузна ситуация.              Г) Рилският манастир е </w:t>
      </w:r>
      <w:proofErr w:type="spellStart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обителът</w:t>
      </w:r>
      <w:proofErr w:type="spellEnd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Иван Рилски.</w:t>
      </w:r>
    </w:p>
    <w:p w:rsidR="00F73236" w:rsidRPr="00F73236" w:rsidRDefault="00F73236" w:rsidP="00F73236">
      <w:pPr>
        <w:pStyle w:val="Pa14"/>
        <w:spacing w:before="100" w:line="276" w:lineRule="auto"/>
        <w:jc w:val="both"/>
        <w:rPr>
          <w:rFonts w:cs="Timok BulgarianCYR"/>
          <w:color w:val="000000" w:themeColor="text1"/>
          <w:sz w:val="28"/>
          <w:szCs w:val="28"/>
        </w:rPr>
      </w:pPr>
      <w:r>
        <w:rPr>
          <w:rFonts w:cs="Timok BulgarianCYR"/>
          <w:b/>
          <w:bCs/>
          <w:color w:val="000000" w:themeColor="text1"/>
          <w:sz w:val="28"/>
          <w:szCs w:val="28"/>
        </w:rPr>
        <w:t>2</w:t>
      </w:r>
      <w:r w:rsidRPr="00F73236">
        <w:rPr>
          <w:rFonts w:cs="Timok BulgarianCYR"/>
          <w:b/>
          <w:bCs/>
          <w:color w:val="000000" w:themeColor="text1"/>
          <w:sz w:val="28"/>
          <w:szCs w:val="28"/>
        </w:rPr>
        <w:t xml:space="preserve">. Дискусионен проблем НЕ е: </w:t>
      </w:r>
    </w:p>
    <w:p w:rsidR="00F73236" w:rsidRPr="00F73236" w:rsidRDefault="00F73236" w:rsidP="00F73236">
      <w:pPr>
        <w:pStyle w:val="Pa15"/>
        <w:spacing w:after="40" w:line="276" w:lineRule="auto"/>
        <w:ind w:left="340"/>
        <w:jc w:val="both"/>
        <w:rPr>
          <w:rFonts w:cs="Timok BulgarianCYR"/>
          <w:color w:val="000000" w:themeColor="text1"/>
          <w:sz w:val="28"/>
          <w:szCs w:val="28"/>
        </w:rPr>
      </w:pPr>
      <w:r w:rsidRPr="00F73236">
        <w:rPr>
          <w:rFonts w:cs="Timok BulgarianCYR"/>
          <w:color w:val="000000" w:themeColor="text1"/>
          <w:sz w:val="28"/>
          <w:szCs w:val="28"/>
        </w:rPr>
        <w:t>А) Правят ли ни мобилните връзки по-близки с хората?</w:t>
      </w:r>
    </w:p>
    <w:p w:rsidR="00F73236" w:rsidRPr="00F73236" w:rsidRDefault="00F73236" w:rsidP="00F73236">
      <w:pPr>
        <w:pStyle w:val="Pa15"/>
        <w:spacing w:after="40" w:line="276" w:lineRule="auto"/>
        <w:ind w:left="340"/>
        <w:jc w:val="both"/>
        <w:rPr>
          <w:rFonts w:cs="Timok BulgarianCYR"/>
          <w:color w:val="000000" w:themeColor="text1"/>
          <w:sz w:val="28"/>
          <w:szCs w:val="28"/>
        </w:rPr>
      </w:pPr>
      <w:r w:rsidRPr="00F73236">
        <w:rPr>
          <w:rFonts w:cs="Timok BulgarianCYR"/>
          <w:color w:val="000000" w:themeColor="text1"/>
          <w:sz w:val="28"/>
          <w:szCs w:val="28"/>
        </w:rPr>
        <w:t>Б) Развитие на телекомуникационни</w:t>
      </w:r>
      <w:r w:rsidRPr="00F73236">
        <w:rPr>
          <w:rFonts w:cs="Timok BulgarianCYR"/>
          <w:color w:val="000000" w:themeColor="text1"/>
          <w:sz w:val="28"/>
          <w:szCs w:val="28"/>
        </w:rPr>
        <w:softHyphen/>
        <w:t xml:space="preserve">те технологии </w:t>
      </w:r>
    </w:p>
    <w:p w:rsidR="00F73236" w:rsidRPr="00F73236" w:rsidRDefault="00F73236" w:rsidP="00F73236">
      <w:pPr>
        <w:pStyle w:val="Pa15"/>
        <w:spacing w:after="40" w:line="276" w:lineRule="auto"/>
        <w:ind w:left="340"/>
        <w:jc w:val="both"/>
        <w:rPr>
          <w:rFonts w:cs="Timok BulgarianCYR"/>
          <w:color w:val="000000" w:themeColor="text1"/>
          <w:sz w:val="28"/>
          <w:szCs w:val="28"/>
        </w:rPr>
      </w:pPr>
      <w:r w:rsidRPr="00F73236">
        <w:rPr>
          <w:rFonts w:cs="Timok BulgarianCYR"/>
          <w:color w:val="000000" w:themeColor="text1"/>
          <w:sz w:val="28"/>
          <w:szCs w:val="28"/>
        </w:rPr>
        <w:t>В) Създаване на първия безжичен те</w:t>
      </w:r>
      <w:r w:rsidRPr="00F73236">
        <w:rPr>
          <w:rFonts w:cs="Timok BulgarianCYR"/>
          <w:color w:val="000000" w:themeColor="text1"/>
          <w:sz w:val="28"/>
          <w:szCs w:val="28"/>
        </w:rPr>
        <w:softHyphen/>
        <w:t>лефон</w:t>
      </w:r>
    </w:p>
    <w:p w:rsidR="00F73236" w:rsidRPr="00F73236" w:rsidRDefault="00F73236" w:rsidP="00F732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Г) Ролята на телефона в живота на хората</w:t>
      </w:r>
    </w:p>
    <w:p w:rsidR="00F73236" w:rsidRPr="00F73236" w:rsidRDefault="00F73236" w:rsidP="00F73236">
      <w:pPr>
        <w:pStyle w:val="Pa14"/>
        <w:spacing w:before="100"/>
        <w:jc w:val="both"/>
        <w:rPr>
          <w:rFonts w:cs="Timok BulgarianCYR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732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73236">
        <w:rPr>
          <w:rFonts w:cs="Timok BulgarianCYR"/>
          <w:b/>
          <w:bCs/>
          <w:color w:val="000000" w:themeColor="text1"/>
          <w:sz w:val="28"/>
          <w:szCs w:val="28"/>
        </w:rPr>
        <w:t xml:space="preserve"> В кой ред са допуснати две грешки – една правописна и една пунктуационна? </w:t>
      </w:r>
    </w:p>
    <w:p w:rsidR="00F73236" w:rsidRPr="00F73236" w:rsidRDefault="00F73236" w:rsidP="00F73236">
      <w:pPr>
        <w:pStyle w:val="Pa15"/>
        <w:spacing w:after="40" w:line="276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cs="Timok BulgarianCYR"/>
          <w:color w:val="000000" w:themeColor="text1"/>
          <w:sz w:val="28"/>
          <w:szCs w:val="28"/>
        </w:rPr>
        <w:t>А</w:t>
      </w: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Слет</w:t>
      </w:r>
      <w:proofErr w:type="spellEnd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малко момчето излезе на</w:t>
      </w: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вън, без да затвори вратата. </w:t>
      </w:r>
    </w:p>
    <w:p w:rsidR="00F73236" w:rsidRPr="00F73236" w:rsidRDefault="00F73236" w:rsidP="00F73236">
      <w:pPr>
        <w:pStyle w:val="Pa15"/>
        <w:spacing w:after="40" w:line="276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 </w:t>
      </w:r>
      <w:proofErr w:type="spellStart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бескрайното</w:t>
      </w:r>
      <w:proofErr w:type="spellEnd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 вятърът </w:t>
      </w:r>
      <w:proofErr w:type="spellStart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proofErr w:type="spellEnd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люляваше</w:t>
      </w:r>
      <w:proofErr w:type="spellEnd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исъхналите</w:t>
      </w:r>
      <w:proofErr w:type="spellEnd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треви. </w:t>
      </w:r>
    </w:p>
    <w:p w:rsidR="00F73236" w:rsidRPr="00F73236" w:rsidRDefault="00F73236" w:rsidP="00F73236">
      <w:pPr>
        <w:pStyle w:val="Pa15"/>
        <w:spacing w:after="40" w:line="276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Кученцето помаха със опашка от радост но не тръгна към тях. </w:t>
      </w:r>
    </w:p>
    <w:p w:rsidR="00F73236" w:rsidRPr="00F73236" w:rsidRDefault="00F73236" w:rsidP="00F732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Г) Повя </w:t>
      </w:r>
      <w:proofErr w:type="spellStart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хлат</w:t>
      </w:r>
      <w:proofErr w:type="spellEnd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откъм планината и времето стана много приятно. </w:t>
      </w:r>
    </w:p>
    <w:p w:rsidR="00F73236" w:rsidRPr="00F73236" w:rsidRDefault="00F73236" w:rsidP="00F73236">
      <w:pPr>
        <w:pStyle w:val="Pa14"/>
        <w:spacing w:before="100"/>
        <w:jc w:val="both"/>
        <w:rPr>
          <w:rFonts w:cs="Timok BulgarianCYR"/>
          <w:color w:val="000000" w:themeColor="text1"/>
          <w:sz w:val="28"/>
          <w:szCs w:val="28"/>
        </w:rPr>
      </w:pPr>
      <w:r>
        <w:rPr>
          <w:rFonts w:cs="Timok BulgarianCYR"/>
          <w:b/>
          <w:color w:val="000000" w:themeColor="text1"/>
          <w:sz w:val="28"/>
          <w:szCs w:val="28"/>
        </w:rPr>
        <w:t>4</w:t>
      </w:r>
      <w:r w:rsidRPr="00F73236">
        <w:rPr>
          <w:rFonts w:cs="Timok BulgarianCYR"/>
          <w:b/>
          <w:color w:val="000000" w:themeColor="text1"/>
          <w:sz w:val="28"/>
          <w:szCs w:val="28"/>
        </w:rPr>
        <w:t>.</w:t>
      </w:r>
      <w:r w:rsidRPr="00F73236">
        <w:rPr>
          <w:rFonts w:cs="Timok BulgarianCYR"/>
          <w:b/>
          <w:bCs/>
          <w:color w:val="000000" w:themeColor="text1"/>
          <w:sz w:val="28"/>
          <w:szCs w:val="28"/>
        </w:rPr>
        <w:t xml:space="preserve"> Кое е НЕВЯРНОТО твърдение? </w:t>
      </w:r>
    </w:p>
    <w:p w:rsidR="00F73236" w:rsidRPr="00F73236" w:rsidRDefault="00F73236" w:rsidP="00F73236">
      <w:pPr>
        <w:pStyle w:val="Pa3"/>
        <w:jc w:val="both"/>
        <w:rPr>
          <w:rFonts w:cs="Timok BulgarianCYR"/>
          <w:color w:val="000000" w:themeColor="text1"/>
          <w:sz w:val="28"/>
          <w:szCs w:val="28"/>
        </w:rPr>
      </w:pPr>
      <w:r w:rsidRPr="00F73236">
        <w:rPr>
          <w:rFonts w:cs="Timok BulgarianCYR"/>
          <w:b/>
          <w:bCs/>
          <w:color w:val="000000" w:themeColor="text1"/>
          <w:sz w:val="28"/>
          <w:szCs w:val="28"/>
        </w:rPr>
        <w:t xml:space="preserve">      Чрез езикови средства, предпочитани в художествения текст, се постига: </w:t>
      </w:r>
    </w:p>
    <w:p w:rsidR="00F73236" w:rsidRPr="00F73236" w:rsidRDefault="00F73236" w:rsidP="00F73236">
      <w:pPr>
        <w:pStyle w:val="Pa15"/>
        <w:spacing w:after="40"/>
        <w:ind w:left="340"/>
        <w:jc w:val="both"/>
        <w:rPr>
          <w:rFonts w:cs="Timok BulgarianCYR"/>
          <w:color w:val="000000" w:themeColor="text1"/>
          <w:sz w:val="28"/>
          <w:szCs w:val="28"/>
        </w:rPr>
      </w:pPr>
      <w:r w:rsidRPr="00F73236">
        <w:rPr>
          <w:rFonts w:cs="Timok BulgarianCYR"/>
          <w:color w:val="000000" w:themeColor="text1"/>
          <w:sz w:val="28"/>
          <w:szCs w:val="28"/>
        </w:rPr>
        <w:t>А) въздействие върху мислите и чув</w:t>
      </w:r>
      <w:r w:rsidRPr="00F73236">
        <w:rPr>
          <w:rFonts w:cs="Timok BulgarianCYR"/>
          <w:color w:val="000000" w:themeColor="text1"/>
          <w:sz w:val="28"/>
          <w:szCs w:val="28"/>
        </w:rPr>
        <w:softHyphen/>
        <w:t xml:space="preserve">ствата на читателя </w:t>
      </w:r>
    </w:p>
    <w:p w:rsidR="00F73236" w:rsidRPr="00F73236" w:rsidRDefault="00F73236" w:rsidP="00F73236">
      <w:pPr>
        <w:pStyle w:val="Pa15"/>
        <w:spacing w:after="40"/>
        <w:ind w:left="340"/>
        <w:jc w:val="both"/>
        <w:rPr>
          <w:rFonts w:cs="Timok BulgarianCYR"/>
          <w:color w:val="000000" w:themeColor="text1"/>
          <w:sz w:val="28"/>
          <w:szCs w:val="28"/>
        </w:rPr>
      </w:pPr>
      <w:r w:rsidRPr="00F73236">
        <w:rPr>
          <w:rFonts w:cs="Timok BulgarianCYR"/>
          <w:color w:val="000000" w:themeColor="text1"/>
          <w:sz w:val="28"/>
          <w:szCs w:val="28"/>
        </w:rPr>
        <w:t xml:space="preserve">Б) конкретност на представяните художествени образи </w:t>
      </w:r>
    </w:p>
    <w:p w:rsidR="00F73236" w:rsidRPr="00F73236" w:rsidRDefault="00F73236" w:rsidP="00F73236">
      <w:pPr>
        <w:pStyle w:val="Pa15"/>
        <w:spacing w:after="40"/>
        <w:ind w:left="340"/>
        <w:jc w:val="both"/>
        <w:rPr>
          <w:rFonts w:cs="Timok BulgarianCYR"/>
          <w:color w:val="000000" w:themeColor="text1"/>
          <w:sz w:val="28"/>
          <w:szCs w:val="28"/>
        </w:rPr>
      </w:pPr>
      <w:r w:rsidRPr="00F73236">
        <w:rPr>
          <w:rFonts w:cs="Timok BulgarianCYR"/>
          <w:color w:val="000000" w:themeColor="text1"/>
          <w:sz w:val="28"/>
          <w:szCs w:val="28"/>
        </w:rPr>
        <w:t xml:space="preserve">В) условност на изобразяваните факти и събития </w:t>
      </w:r>
    </w:p>
    <w:p w:rsidR="00F73236" w:rsidRPr="00F73236" w:rsidRDefault="00F73236" w:rsidP="00F732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Г) обективност и </w:t>
      </w:r>
      <w:proofErr w:type="spellStart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обобщеност</w:t>
      </w:r>
      <w:proofErr w:type="spellEnd"/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предлаганата информация</w:t>
      </w:r>
    </w:p>
    <w:p w:rsidR="00F73236" w:rsidRPr="00F73236" w:rsidRDefault="00F73236" w:rsidP="00F732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F732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Кое твърдение е вярно за „Стани, стани, юнак балкански“? </w:t>
      </w:r>
    </w:p>
    <w:p w:rsidR="00F73236" w:rsidRPr="00F73236" w:rsidRDefault="00F73236" w:rsidP="00F732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А) Лирическият герой е родолюбив българин, който не се примирява с робската с съдба.</w:t>
      </w:r>
    </w:p>
    <w:p w:rsidR="00F73236" w:rsidRPr="00F73236" w:rsidRDefault="00F73236" w:rsidP="00F732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Б) Творбата звучи тъжно, защото в него е изобразена робската действителност.</w:t>
      </w:r>
    </w:p>
    <w:p w:rsidR="00F73236" w:rsidRPr="00F73236" w:rsidRDefault="00F73236" w:rsidP="00F732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В) Лирическият говорител е юнак, който с тръба призовава сънародниците си на борба.</w:t>
      </w:r>
    </w:p>
    <w:p w:rsidR="00F73236" w:rsidRDefault="00F73236" w:rsidP="00F732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es New Roman" w:hAnsi="Times New Roman" w:cs="Times New Roman"/>
          <w:color w:val="000000" w:themeColor="text1"/>
          <w:sz w:val="28"/>
          <w:szCs w:val="28"/>
        </w:rPr>
        <w:t>Г) В творбата не е изобразена робската действителност.</w:t>
      </w:r>
    </w:p>
    <w:p w:rsidR="00F73236" w:rsidRPr="00F73236" w:rsidRDefault="00F73236" w:rsidP="00F732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236" w:rsidRPr="00F73236" w:rsidRDefault="00F73236" w:rsidP="00F73236">
      <w:pPr>
        <w:autoSpaceDE w:val="0"/>
        <w:autoSpaceDN w:val="0"/>
        <w:adjustRightInd w:val="0"/>
        <w:rPr>
          <w:rFonts w:ascii="TimokCYR" w:hAnsi="TimokCYR" w:cs="TimokCYR"/>
          <w:b/>
          <w:color w:val="000000" w:themeColor="text1"/>
          <w:sz w:val="28"/>
          <w:szCs w:val="28"/>
        </w:rPr>
      </w:pPr>
      <w:r>
        <w:rPr>
          <w:rFonts w:ascii="TimokCYR" w:hAnsi="TimokCYR" w:cs="TimokCYR"/>
          <w:b/>
          <w:color w:val="000000" w:themeColor="text1"/>
          <w:sz w:val="28"/>
          <w:szCs w:val="28"/>
        </w:rPr>
        <w:t>6</w:t>
      </w:r>
      <w:r w:rsidRPr="00F73236">
        <w:rPr>
          <w:rFonts w:ascii="TimokCYR" w:hAnsi="TimokCYR" w:cs="TimokCYR"/>
          <w:b/>
          <w:color w:val="000000" w:themeColor="text1"/>
          <w:sz w:val="28"/>
          <w:szCs w:val="28"/>
        </w:rPr>
        <w:t>. Редактирайте допуснатите правописни и пунктуационни грешки.</w:t>
      </w:r>
    </w:p>
    <w:p w:rsidR="00F73236" w:rsidRPr="00F73236" w:rsidRDefault="00F73236" w:rsidP="00F73236">
      <w:pPr>
        <w:autoSpaceDE w:val="0"/>
        <w:autoSpaceDN w:val="0"/>
        <w:adjustRightInd w:val="0"/>
        <w:spacing w:after="0" w:line="360" w:lineRule="auto"/>
        <w:rPr>
          <w:rFonts w:ascii="TimokCYR" w:hAnsi="TimokCYR" w:cs="TimokCYR"/>
          <w:color w:val="000000" w:themeColor="text1"/>
          <w:sz w:val="28"/>
          <w:szCs w:val="28"/>
        </w:rPr>
      </w:pPr>
      <w:proofErr w:type="spellStart"/>
      <w:r w:rsidRPr="00F73236">
        <w:rPr>
          <w:rFonts w:ascii="TimokCYR" w:hAnsi="TimokCYR" w:cs="TimokCYR"/>
          <w:color w:val="000000" w:themeColor="text1"/>
          <w:sz w:val="28"/>
          <w:szCs w:val="28"/>
        </w:rPr>
        <w:t>Веднъш</w:t>
      </w:r>
      <w:proofErr w:type="spellEnd"/>
      <w:r w:rsidRPr="00F73236">
        <w:rPr>
          <w:rFonts w:ascii="TimokCYR" w:hAnsi="TimokCYR" w:cs="TimokCYR"/>
          <w:color w:val="000000" w:themeColor="text1"/>
          <w:sz w:val="28"/>
          <w:szCs w:val="28"/>
        </w:rPr>
        <w:t xml:space="preserve"> се опитах сам да си </w:t>
      </w:r>
      <w:proofErr w:type="spellStart"/>
      <w:r w:rsidRPr="00F73236">
        <w:rPr>
          <w:rFonts w:ascii="TimokCYR" w:hAnsi="TimokCYR" w:cs="TimokCYR"/>
          <w:color w:val="000000" w:themeColor="text1"/>
          <w:sz w:val="28"/>
          <w:szCs w:val="28"/>
        </w:rPr>
        <w:t>зготвя</w:t>
      </w:r>
      <w:proofErr w:type="spellEnd"/>
      <w:r w:rsidRPr="00F73236">
        <w:rPr>
          <w:rFonts w:ascii="TimokCYR" w:hAnsi="TimokCYR" w:cs="TimokCYR"/>
          <w:color w:val="000000" w:themeColor="text1"/>
          <w:sz w:val="28"/>
          <w:szCs w:val="28"/>
        </w:rPr>
        <w:t>, защото бях сам и нямаше нищо за ядене нито в</w:t>
      </w:r>
    </w:p>
    <w:p w:rsidR="00F73236" w:rsidRPr="00F73236" w:rsidRDefault="00F73236" w:rsidP="00F73236">
      <w:pPr>
        <w:autoSpaceDE w:val="0"/>
        <w:autoSpaceDN w:val="0"/>
        <w:adjustRightInd w:val="0"/>
        <w:spacing w:after="0" w:line="360" w:lineRule="auto"/>
        <w:rPr>
          <w:rFonts w:ascii="TimokCYR" w:hAnsi="TimokCYR" w:cs="TimokCYR"/>
          <w:color w:val="000000" w:themeColor="text1"/>
          <w:sz w:val="28"/>
          <w:szCs w:val="28"/>
        </w:rPr>
      </w:pPr>
      <w:r w:rsidRPr="00F73236">
        <w:rPr>
          <w:rFonts w:ascii="TimokCYR" w:hAnsi="TimokCYR" w:cs="TimokCYR"/>
          <w:color w:val="000000" w:themeColor="text1"/>
          <w:sz w:val="28"/>
          <w:szCs w:val="28"/>
        </w:rPr>
        <w:t>печката нито в хладилника. Рових се в интернет и намерих нещо което ми изглеждаше</w:t>
      </w:r>
    </w:p>
    <w:p w:rsidR="00F73236" w:rsidRPr="00F73236" w:rsidRDefault="00F73236" w:rsidP="00F73236">
      <w:pPr>
        <w:autoSpaceDE w:val="0"/>
        <w:autoSpaceDN w:val="0"/>
        <w:adjustRightInd w:val="0"/>
        <w:spacing w:after="0" w:line="360" w:lineRule="auto"/>
        <w:rPr>
          <w:rFonts w:ascii="TimokCYR" w:hAnsi="TimokCYR" w:cs="TimokCYR"/>
          <w:color w:val="000000" w:themeColor="text1"/>
          <w:sz w:val="28"/>
          <w:szCs w:val="28"/>
        </w:rPr>
      </w:pPr>
      <w:r w:rsidRPr="00F73236">
        <w:rPr>
          <w:rFonts w:ascii="TimokCYR" w:hAnsi="TimokCYR" w:cs="TimokCYR"/>
          <w:color w:val="000000" w:themeColor="text1"/>
          <w:sz w:val="28"/>
          <w:szCs w:val="28"/>
        </w:rPr>
        <w:t xml:space="preserve">лесно – омлет с зеленчуци и шунка. Намерих в шкафът две чушки, един домат, </w:t>
      </w:r>
      <w:proofErr w:type="spellStart"/>
      <w:r w:rsidRPr="00F73236">
        <w:rPr>
          <w:rFonts w:ascii="TimokCYR" w:hAnsi="TimokCYR" w:cs="TimokCYR"/>
          <w:color w:val="000000" w:themeColor="text1"/>
          <w:sz w:val="28"/>
          <w:szCs w:val="28"/>
        </w:rPr>
        <w:t>кромит</w:t>
      </w:r>
      <w:proofErr w:type="spellEnd"/>
    </w:p>
    <w:p w:rsidR="00FA04E7" w:rsidRPr="00F73236" w:rsidRDefault="00F73236" w:rsidP="00F73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36">
        <w:rPr>
          <w:rFonts w:ascii="TimokCYR" w:hAnsi="TimokCYR" w:cs="TimokCYR"/>
          <w:color w:val="000000" w:themeColor="text1"/>
          <w:sz w:val="28"/>
          <w:szCs w:val="28"/>
        </w:rPr>
        <w:t xml:space="preserve">лук и една тиквичка. </w:t>
      </w:r>
      <w:proofErr w:type="spellStart"/>
      <w:r w:rsidRPr="00F73236">
        <w:rPr>
          <w:rFonts w:ascii="TimokCYR" w:hAnsi="TimokCYR" w:cs="TimokCYR"/>
          <w:color w:val="000000" w:themeColor="text1"/>
          <w:sz w:val="28"/>
          <w:szCs w:val="28"/>
        </w:rPr>
        <w:t>Нарезах</w:t>
      </w:r>
      <w:proofErr w:type="spellEnd"/>
      <w:r w:rsidRPr="00F73236">
        <w:rPr>
          <w:rFonts w:ascii="TimokCYR" w:hAnsi="TimokCYR" w:cs="TimokCYR"/>
          <w:color w:val="000000" w:themeColor="text1"/>
          <w:sz w:val="28"/>
          <w:szCs w:val="28"/>
        </w:rPr>
        <w:t xml:space="preserve"> всичко и го сложих в един тиган с зехтин. </w:t>
      </w:r>
    </w:p>
    <w:sectPr w:rsidR="00FA04E7" w:rsidRPr="00F73236" w:rsidSect="00F73236">
      <w:pgSz w:w="11906" w:h="16838"/>
      <w:pgMar w:top="142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 BulgarianCYR">
    <w:altName w:val="Timok Bulgarian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A04E7"/>
    <w:rsid w:val="000410E2"/>
    <w:rsid w:val="0014201A"/>
    <w:rsid w:val="00155BE7"/>
    <w:rsid w:val="00235EDB"/>
    <w:rsid w:val="002A7C5E"/>
    <w:rsid w:val="00335EBE"/>
    <w:rsid w:val="00373600"/>
    <w:rsid w:val="003D238D"/>
    <w:rsid w:val="00472915"/>
    <w:rsid w:val="00545908"/>
    <w:rsid w:val="006D7BDF"/>
    <w:rsid w:val="008656C5"/>
    <w:rsid w:val="00A634B6"/>
    <w:rsid w:val="00AA6D06"/>
    <w:rsid w:val="00AD504F"/>
    <w:rsid w:val="00BD7856"/>
    <w:rsid w:val="00C507C4"/>
    <w:rsid w:val="00CA29FF"/>
    <w:rsid w:val="00CF00F0"/>
    <w:rsid w:val="00F73236"/>
    <w:rsid w:val="00FA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0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0F0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F73236"/>
    <w:pPr>
      <w:autoSpaceDE w:val="0"/>
      <w:autoSpaceDN w:val="0"/>
      <w:adjustRightInd w:val="0"/>
      <w:spacing w:after="0" w:line="241" w:lineRule="atLeast"/>
    </w:pPr>
    <w:rPr>
      <w:rFonts w:ascii="Timok BulgarianCYR" w:hAnsi="Timok BulgarianCYR"/>
      <w:sz w:val="24"/>
      <w:szCs w:val="24"/>
    </w:rPr>
  </w:style>
  <w:style w:type="paragraph" w:customStyle="1" w:styleId="Pa15">
    <w:name w:val="Pa15"/>
    <w:basedOn w:val="a"/>
    <w:next w:val="a"/>
    <w:uiPriority w:val="99"/>
    <w:rsid w:val="00F73236"/>
    <w:pPr>
      <w:autoSpaceDE w:val="0"/>
      <w:autoSpaceDN w:val="0"/>
      <w:adjustRightInd w:val="0"/>
      <w:spacing w:after="0" w:line="241" w:lineRule="atLeast"/>
    </w:pPr>
    <w:rPr>
      <w:rFonts w:ascii="Timok BulgarianCYR" w:hAnsi="Timok BulgarianCYR"/>
      <w:sz w:val="24"/>
      <w:szCs w:val="24"/>
    </w:rPr>
  </w:style>
  <w:style w:type="paragraph" w:customStyle="1" w:styleId="Pa3">
    <w:name w:val="Pa3"/>
    <w:basedOn w:val="a"/>
    <w:next w:val="a"/>
    <w:uiPriority w:val="99"/>
    <w:rsid w:val="00F73236"/>
    <w:pPr>
      <w:autoSpaceDE w:val="0"/>
      <w:autoSpaceDN w:val="0"/>
      <w:adjustRightInd w:val="0"/>
      <w:spacing w:after="0" w:line="241" w:lineRule="atLeast"/>
    </w:pPr>
    <w:rPr>
      <w:rFonts w:ascii="Timok BulgarianCYR" w:hAnsi="Timok Bulgarian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3</cp:revision>
  <dcterms:created xsi:type="dcterms:W3CDTF">2021-09-09T14:52:00Z</dcterms:created>
  <dcterms:modified xsi:type="dcterms:W3CDTF">2021-09-09T15:03:00Z</dcterms:modified>
</cp:coreProperties>
</file>